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68EC" w:rsidRDefault="00000000">
      <w:r>
        <w:rPr>
          <w:noProof/>
        </w:rPr>
        <w:drawing>
          <wp:inline distT="0" distB="0" distL="0" distR="0">
            <wp:extent cx="1097280" cy="1097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RIMESTORE-final-cverec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8EC" w:rsidRDefault="00000000">
      <w:pPr>
        <w:pStyle w:val="Nadpis1"/>
        <w:jc w:val="center"/>
      </w:pPr>
      <w:r>
        <w:t>BEZPEČNOSTNÍ LIST</w:t>
      </w:r>
    </w:p>
    <w:p w:rsidR="009868EC" w:rsidRDefault="00000000">
      <w:r>
        <w:t>pro náhradní díly pro vysavače (kartáče, filtry, nádoby, plastové komponenty)</w:t>
      </w:r>
    </w:p>
    <w:p w:rsidR="009868EC" w:rsidRDefault="00000000">
      <w:pPr>
        <w:pStyle w:val="Nadpis2"/>
      </w:pPr>
      <w:r>
        <w:t>1. Identifikace výrobku a společnosti</w:t>
      </w:r>
    </w:p>
    <w:p w:rsidR="009868EC" w:rsidRDefault="00000000">
      <w:r>
        <w:t>Název produktu: Náhradní díly pro robotické a ruční vysavače</w:t>
      </w:r>
      <w:r>
        <w:br/>
        <w:t>Typ výrobku: Plastové a textilní komponenty bez chemických rizik</w:t>
      </w:r>
      <w:r>
        <w:br/>
      </w:r>
      <w:proofErr w:type="spellStart"/>
      <w:r w:rsidR="00A7074D">
        <w:t>D</w:t>
      </w:r>
      <w:r>
        <w:t>odavatel</w:t>
      </w:r>
      <w:proofErr w:type="spellEnd"/>
      <w:r>
        <w:t>: PrimeStore.cz</w:t>
      </w:r>
      <w:r w:rsidR="00A7074D">
        <w:t xml:space="preserve"> – </w:t>
      </w:r>
      <w:proofErr w:type="spellStart"/>
      <w:r w:rsidR="00A7074D">
        <w:t>PrimeSolder</w:t>
      </w:r>
      <w:proofErr w:type="spellEnd"/>
      <w:r w:rsidR="00A7074D">
        <w:t xml:space="preserve"> s.r.o.</w:t>
      </w:r>
      <w:r>
        <w:br/>
        <w:t xml:space="preserve">IČ: </w:t>
      </w:r>
      <w:r w:rsidR="008D28E2">
        <w:t>03896111</w:t>
      </w:r>
      <w:r>
        <w:br/>
        <w:t xml:space="preserve">E-mail: </w:t>
      </w:r>
      <w:r w:rsidR="008D28E2">
        <w:t>velkoobchod@primesolder.cz</w:t>
      </w:r>
    </w:p>
    <w:p w:rsidR="009868EC" w:rsidRDefault="00000000">
      <w:pPr>
        <w:pStyle w:val="Nadpis2"/>
      </w:pPr>
      <w:r>
        <w:t>2. Identifikace nebezpečnosti</w:t>
      </w:r>
    </w:p>
    <w:p w:rsidR="009868EC" w:rsidRDefault="00000000">
      <w:r>
        <w:t>Výrobek není klasifikován jako nebezpečný dle nařízení CLP.</w:t>
      </w:r>
      <w:r>
        <w:br/>
        <w:t>Při běžném používání nepředstavuje chemické, zdravotní ani ekologické riziko.</w:t>
      </w:r>
    </w:p>
    <w:p w:rsidR="009868EC" w:rsidRDefault="00000000">
      <w:pPr>
        <w:pStyle w:val="Nadpis2"/>
      </w:pPr>
      <w:r>
        <w:t>3. Složení/informace o složkách</w:t>
      </w:r>
    </w:p>
    <w:p w:rsidR="009868EC" w:rsidRDefault="00000000">
      <w:r>
        <w:t>Komponenty jsou vyrobeny z plastu (ABS, PP), gumy, pěny nebo mikrovlákna.</w:t>
      </w:r>
      <w:r>
        <w:br/>
        <w:t>Neobsahují nebezpečné látky ve smyslu REACH.</w:t>
      </w:r>
    </w:p>
    <w:p w:rsidR="009868EC" w:rsidRDefault="00000000">
      <w:pPr>
        <w:pStyle w:val="Nadpis2"/>
      </w:pPr>
      <w:r>
        <w:t>4. První pomoc</w:t>
      </w:r>
    </w:p>
    <w:p w:rsidR="009868EC" w:rsidRDefault="00000000">
      <w:r>
        <w:t>Běžné použití nevyžaduje žádná opatření. V případě mechanického poranění o ostrý okraj ránu ošetřete.</w:t>
      </w:r>
    </w:p>
    <w:p w:rsidR="009868EC" w:rsidRDefault="00000000">
      <w:pPr>
        <w:pStyle w:val="Nadpis2"/>
      </w:pPr>
      <w:r>
        <w:t>5. Opatření při požáru</w:t>
      </w:r>
    </w:p>
    <w:p w:rsidR="009868EC" w:rsidRDefault="00000000">
      <w:r>
        <w:t>Hořlavý materiál – plast nebo textil. Hasit pěnou, práškem nebo CO₂.</w:t>
      </w:r>
    </w:p>
    <w:p w:rsidR="009868EC" w:rsidRDefault="00000000">
      <w:pPr>
        <w:pStyle w:val="Nadpis2"/>
      </w:pPr>
      <w:r>
        <w:t>6. Opatření při úniku</w:t>
      </w:r>
    </w:p>
    <w:p w:rsidR="009868EC" w:rsidRDefault="00000000">
      <w:r>
        <w:t>Nevztahuje se – výrobek je pevný předmět.</w:t>
      </w:r>
    </w:p>
    <w:p w:rsidR="009868EC" w:rsidRDefault="00000000">
      <w:pPr>
        <w:pStyle w:val="Nadpis2"/>
      </w:pPr>
      <w:r>
        <w:t>7. Zacházení a skladování</w:t>
      </w:r>
    </w:p>
    <w:p w:rsidR="009868EC" w:rsidRDefault="00000000">
      <w:r>
        <w:t>Skladovat v suchu, mimo dosah přímého slunce a vlhkosti. Nevystavovat vysokým teplotám.</w:t>
      </w:r>
    </w:p>
    <w:p w:rsidR="009868EC" w:rsidRDefault="00000000">
      <w:pPr>
        <w:pStyle w:val="Nadpis2"/>
      </w:pPr>
      <w:r>
        <w:t>8. OOP a kontrola expozice</w:t>
      </w:r>
    </w:p>
    <w:p w:rsidR="009868EC" w:rsidRDefault="00000000">
      <w:r>
        <w:t>Není potřeba. Při manipulaci s ostrými nebo poškozenými díly doporučeny rukavice.</w:t>
      </w:r>
    </w:p>
    <w:p w:rsidR="009868EC" w:rsidRDefault="00000000">
      <w:pPr>
        <w:pStyle w:val="Nadpis2"/>
      </w:pPr>
      <w:r>
        <w:lastRenderedPageBreak/>
        <w:t>9. Fyzikální a chemické vlastnosti</w:t>
      </w:r>
    </w:p>
    <w:p w:rsidR="009868EC" w:rsidRDefault="00000000">
      <w:r>
        <w:t>Skupenství: pevné</w:t>
      </w:r>
      <w:r>
        <w:br/>
        <w:t>Barva: dle typu</w:t>
      </w:r>
      <w:r>
        <w:br/>
        <w:t>Zápach: žádný nebo neutrální</w:t>
      </w:r>
      <w:r>
        <w:br/>
        <w:t>Rozpustnost: nerozpustné</w:t>
      </w:r>
    </w:p>
    <w:p w:rsidR="009868EC" w:rsidRDefault="00000000">
      <w:pPr>
        <w:pStyle w:val="Nadpis2"/>
      </w:pPr>
      <w:r>
        <w:t>10. Stabilita a reaktivita</w:t>
      </w:r>
    </w:p>
    <w:p w:rsidR="009868EC" w:rsidRDefault="00000000">
      <w:r>
        <w:t>Stabilní za běžných podmínek. Nereaktivní.</w:t>
      </w:r>
    </w:p>
    <w:p w:rsidR="009868EC" w:rsidRDefault="00000000">
      <w:pPr>
        <w:pStyle w:val="Nadpis2"/>
      </w:pPr>
      <w:r>
        <w:t>11. Toxikologické informace</w:t>
      </w:r>
    </w:p>
    <w:p w:rsidR="009868EC" w:rsidRDefault="00000000">
      <w:r>
        <w:t>Výrobek není toxický. Neobsahuje zdraví škodlivé látky.</w:t>
      </w:r>
    </w:p>
    <w:p w:rsidR="009868EC" w:rsidRDefault="00000000">
      <w:pPr>
        <w:pStyle w:val="Nadpis2"/>
      </w:pPr>
      <w:r>
        <w:t>12. Ekologické informace</w:t>
      </w:r>
    </w:p>
    <w:p w:rsidR="009868EC" w:rsidRDefault="00000000">
      <w:r>
        <w:t>Neohrožuje životní prostředí. Lze recyklovat podle typu plastu.</w:t>
      </w:r>
    </w:p>
    <w:p w:rsidR="009868EC" w:rsidRDefault="00000000">
      <w:pPr>
        <w:pStyle w:val="Nadpis2"/>
      </w:pPr>
      <w:r>
        <w:t>13. Likvidace</w:t>
      </w:r>
    </w:p>
    <w:p w:rsidR="009868EC" w:rsidRDefault="00000000">
      <w:r>
        <w:t>Likvidace podle typu materiálu – plast, textil, elektro (pokud obsahuje čip).</w:t>
      </w:r>
    </w:p>
    <w:p w:rsidR="009868EC" w:rsidRDefault="00000000">
      <w:pPr>
        <w:pStyle w:val="Nadpis2"/>
      </w:pPr>
      <w:r>
        <w:t>14. Přeprava</w:t>
      </w:r>
    </w:p>
    <w:p w:rsidR="009868EC" w:rsidRDefault="00000000">
      <w:r>
        <w:t>Není klasifikován jako nebezpečné zboží.</w:t>
      </w:r>
    </w:p>
    <w:p w:rsidR="009868EC" w:rsidRDefault="00000000">
      <w:pPr>
        <w:pStyle w:val="Nadpis2"/>
      </w:pPr>
      <w:r>
        <w:t>15. Regulační informace</w:t>
      </w:r>
    </w:p>
    <w:p w:rsidR="009868EC" w:rsidRDefault="00000000">
      <w:r>
        <w:t>Výrobek není regulován jako chemikálie.</w:t>
      </w:r>
      <w:r>
        <w:br/>
        <w:t>Splňuje požadavky nařízení EU 2023/988 (GSPR).</w:t>
      </w:r>
    </w:p>
    <w:p w:rsidR="009868EC" w:rsidRDefault="00000000">
      <w:pPr>
        <w:pStyle w:val="Nadpis2"/>
      </w:pPr>
      <w:r>
        <w:t>16. Další informace</w:t>
      </w:r>
    </w:p>
    <w:p w:rsidR="009868EC" w:rsidRDefault="00000000">
      <w:r>
        <w:t>Tento list je vytvořen pro účely informovanosti a odpovídá stavu ke dni vyhotovení.</w:t>
      </w:r>
    </w:p>
    <w:sectPr w:rsidR="009868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3882778">
    <w:abstractNumId w:val="8"/>
  </w:num>
  <w:num w:numId="2" w16cid:durableId="1189417631">
    <w:abstractNumId w:val="6"/>
  </w:num>
  <w:num w:numId="3" w16cid:durableId="1413547833">
    <w:abstractNumId w:val="5"/>
  </w:num>
  <w:num w:numId="4" w16cid:durableId="2086415266">
    <w:abstractNumId w:val="4"/>
  </w:num>
  <w:num w:numId="5" w16cid:durableId="1821382909">
    <w:abstractNumId w:val="7"/>
  </w:num>
  <w:num w:numId="6" w16cid:durableId="363946372">
    <w:abstractNumId w:val="3"/>
  </w:num>
  <w:num w:numId="7" w16cid:durableId="2082748750">
    <w:abstractNumId w:val="2"/>
  </w:num>
  <w:num w:numId="8" w16cid:durableId="448355371">
    <w:abstractNumId w:val="1"/>
  </w:num>
  <w:num w:numId="9" w16cid:durableId="146554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D28E2"/>
    <w:rsid w:val="009868EC"/>
    <w:rsid w:val="00A7074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129AA"/>
  <w14:defaultImageDpi w14:val="300"/>
  <w15:docId w15:val="{C3E56AA1-A116-8B4D-A11E-229A6F1C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dcterms:created xsi:type="dcterms:W3CDTF">2013-12-23T23:15:00Z</dcterms:created>
  <dcterms:modified xsi:type="dcterms:W3CDTF">2025-06-26T05:48:00Z</dcterms:modified>
  <cp:category/>
</cp:coreProperties>
</file>