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6AE" w:rsidRDefault="00000000">
      <w:r>
        <w:rPr>
          <w:noProof/>
        </w:rPr>
        <w:drawing>
          <wp:inline distT="0" distB="0" distL="0" distR="0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IMESTORE-final-cvere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AE" w:rsidRDefault="00000000">
      <w:pPr>
        <w:pStyle w:val="Nadpis1"/>
        <w:jc w:val="center"/>
      </w:pPr>
      <w:r>
        <w:t>BIZTONSÁGI ADATLAP</w:t>
      </w:r>
    </w:p>
    <w:p w:rsidR="002216AE" w:rsidRDefault="00000000">
      <w:r>
        <w:t>porszívó alkatrészekhez (kefék, szűrők, tartályok, műanyag elemek)</w:t>
      </w:r>
    </w:p>
    <w:p w:rsidR="002216AE" w:rsidRDefault="00000000">
      <w:pPr>
        <w:pStyle w:val="Nadpis2"/>
      </w:pPr>
      <w:r>
        <w:t>1. A termék és a gyártó azonosítása</w:t>
      </w:r>
    </w:p>
    <w:p w:rsidR="002216AE" w:rsidRDefault="00000000">
      <w:r>
        <w:t>Termék neve: Porszívóhoz való cserealkatrészek (robot- és kézi porszívókhoz)</w:t>
      </w:r>
      <w:r>
        <w:br/>
        <w:t>Termék típusa: Műanyag és textil alkatrészek, nem veszélyes</w:t>
      </w:r>
      <w:r>
        <w:br/>
      </w:r>
      <w:proofErr w:type="spellStart"/>
      <w:r>
        <w:t>Gyártó</w:t>
      </w:r>
      <w:proofErr w:type="spellEnd"/>
      <w:r>
        <w:t>/</w:t>
      </w:r>
      <w:proofErr w:type="spellStart"/>
      <w:r>
        <w:t>forgalmazó</w:t>
      </w:r>
      <w:proofErr w:type="spellEnd"/>
      <w:r>
        <w:t>: PrimeStore.cz</w:t>
      </w:r>
      <w:r w:rsidR="00E952B7">
        <w:t xml:space="preserve"> – Prime Solder </w:t>
      </w:r>
      <w:proofErr w:type="spellStart"/>
      <w:r w:rsidR="00E952B7">
        <w:t>s.r.o.</w:t>
      </w:r>
      <w:proofErr w:type="spellEnd"/>
      <w:r>
        <w:br/>
      </w:r>
      <w:proofErr w:type="spellStart"/>
      <w:r>
        <w:t>Adószám</w:t>
      </w:r>
      <w:proofErr w:type="spellEnd"/>
      <w:r>
        <w:t xml:space="preserve">: </w:t>
      </w:r>
      <w:r w:rsidR="00E952B7">
        <w:t>03896111</w:t>
      </w:r>
      <w:r>
        <w:br/>
        <w:t xml:space="preserve">E-mail: </w:t>
      </w:r>
      <w:r w:rsidR="00E952B7">
        <w:t>velkoobchod@primesolder.cz</w:t>
      </w:r>
    </w:p>
    <w:p w:rsidR="002216AE" w:rsidRDefault="00000000">
      <w:pPr>
        <w:pStyle w:val="Nadpis2"/>
      </w:pPr>
      <w:r>
        <w:t>2. Veszélyek azonosítása</w:t>
      </w:r>
    </w:p>
    <w:p w:rsidR="002216AE" w:rsidRDefault="00000000">
      <w:r>
        <w:t>A termék nem minősül veszélyesnek a CLP rendelet szerint.</w:t>
      </w:r>
      <w:r>
        <w:br/>
        <w:t>Rendeltetésszerű használat esetén nem jelent vegyi, egészségügyi vagy környezeti kockázatot.</w:t>
      </w:r>
    </w:p>
    <w:p w:rsidR="002216AE" w:rsidRDefault="00000000">
      <w:pPr>
        <w:pStyle w:val="Nadpis2"/>
      </w:pPr>
      <w:r>
        <w:t>3. Složení/informace o složkách</w:t>
      </w:r>
    </w:p>
    <w:p w:rsidR="002216AE" w:rsidRDefault="00000000">
      <w:r>
        <w:t>Komponenty jsou vyrobeny z plastu (ABS, PP), gumy, pěny nebo mikrovlákna.</w:t>
      </w:r>
      <w:r>
        <w:br/>
        <w:t>Neobsahují nebezpečné látky ve smyslu REACH.</w:t>
      </w:r>
    </w:p>
    <w:p w:rsidR="002216AE" w:rsidRDefault="00000000">
      <w:pPr>
        <w:pStyle w:val="Nadpis2"/>
      </w:pPr>
      <w:r>
        <w:t>4. První pomoc</w:t>
      </w:r>
    </w:p>
    <w:p w:rsidR="002216AE" w:rsidRDefault="00000000">
      <w:r>
        <w:t>Běžné použití nevyžaduje žádná opatření. V případě mechanického poranění o ostrý okraj ránu ošetřete.</w:t>
      </w:r>
    </w:p>
    <w:p w:rsidR="002216AE" w:rsidRDefault="00000000">
      <w:pPr>
        <w:pStyle w:val="Nadpis2"/>
      </w:pPr>
      <w:r>
        <w:t>5. Opatření při požáru</w:t>
      </w:r>
    </w:p>
    <w:p w:rsidR="002216AE" w:rsidRDefault="00000000">
      <w:r>
        <w:t>Hořlavý materiál – plast nebo textil. Hasit pěnou, práškem nebo CO₂.</w:t>
      </w:r>
    </w:p>
    <w:p w:rsidR="002216AE" w:rsidRDefault="00000000">
      <w:pPr>
        <w:pStyle w:val="Nadpis2"/>
      </w:pPr>
      <w:r>
        <w:t>6. Opatření při úniku</w:t>
      </w:r>
    </w:p>
    <w:p w:rsidR="002216AE" w:rsidRDefault="00000000">
      <w:r>
        <w:t>Nevztahuje se – výrobek je pevný předmět.</w:t>
      </w:r>
    </w:p>
    <w:p w:rsidR="002216AE" w:rsidRDefault="00000000">
      <w:pPr>
        <w:pStyle w:val="Nadpis2"/>
      </w:pPr>
      <w:r>
        <w:t>7. Zacházení a skladování</w:t>
      </w:r>
    </w:p>
    <w:p w:rsidR="002216AE" w:rsidRDefault="00000000">
      <w:r>
        <w:t>Skladovat v suchu, mimo dosah přímého slunce a vlhkosti. Nevystavovat vysokým teplotám.</w:t>
      </w:r>
    </w:p>
    <w:p w:rsidR="002216AE" w:rsidRDefault="00000000">
      <w:pPr>
        <w:pStyle w:val="Nadpis2"/>
      </w:pPr>
      <w:r>
        <w:t>8. OOP a kontrola expozice</w:t>
      </w:r>
    </w:p>
    <w:p w:rsidR="002216AE" w:rsidRDefault="00000000">
      <w:r>
        <w:t>Není potřeba. Při manipulaci s ostrými nebo poškozenými díly doporučeny rukavice.</w:t>
      </w:r>
    </w:p>
    <w:p w:rsidR="002216AE" w:rsidRDefault="00000000">
      <w:pPr>
        <w:pStyle w:val="Nadpis2"/>
      </w:pPr>
      <w:r>
        <w:lastRenderedPageBreak/>
        <w:t>9. Fyzikální a chemické vlastnosti</w:t>
      </w:r>
    </w:p>
    <w:p w:rsidR="002216AE" w:rsidRDefault="00000000">
      <w:r>
        <w:t>Skupenství: pevné</w:t>
      </w:r>
      <w:r>
        <w:br/>
        <w:t>Barva: dle typu</w:t>
      </w:r>
      <w:r>
        <w:br/>
        <w:t>Zápach: žádný nebo neutrální</w:t>
      </w:r>
      <w:r>
        <w:br/>
        <w:t>Rozpustnost: nerozpustné</w:t>
      </w:r>
    </w:p>
    <w:p w:rsidR="002216AE" w:rsidRDefault="00000000">
      <w:pPr>
        <w:pStyle w:val="Nadpis2"/>
      </w:pPr>
      <w:r>
        <w:t>10. Stabilita a reaktivita</w:t>
      </w:r>
    </w:p>
    <w:p w:rsidR="002216AE" w:rsidRDefault="00000000">
      <w:r>
        <w:t>Stabilní za běžných podmínek. Nereaktivní.</w:t>
      </w:r>
    </w:p>
    <w:p w:rsidR="002216AE" w:rsidRDefault="00000000">
      <w:pPr>
        <w:pStyle w:val="Nadpis2"/>
      </w:pPr>
      <w:r>
        <w:t>11. Toxikologické informace</w:t>
      </w:r>
    </w:p>
    <w:p w:rsidR="002216AE" w:rsidRDefault="00000000">
      <w:r>
        <w:t>Výrobek není toxický. Neobsahuje zdraví škodlivé látky.</w:t>
      </w:r>
    </w:p>
    <w:p w:rsidR="002216AE" w:rsidRDefault="00000000">
      <w:pPr>
        <w:pStyle w:val="Nadpis2"/>
      </w:pPr>
      <w:r>
        <w:t>12. Ekologické informace</w:t>
      </w:r>
    </w:p>
    <w:p w:rsidR="002216AE" w:rsidRDefault="00000000">
      <w:r>
        <w:t>Neohrožuje životní prostředí. Lze recyklovat podle typu plastu.</w:t>
      </w:r>
    </w:p>
    <w:p w:rsidR="002216AE" w:rsidRDefault="00000000">
      <w:pPr>
        <w:pStyle w:val="Nadpis2"/>
      </w:pPr>
      <w:r>
        <w:t>13. Likvidace</w:t>
      </w:r>
    </w:p>
    <w:p w:rsidR="002216AE" w:rsidRDefault="00000000">
      <w:r>
        <w:t>Likvidace podle typu materiálu – plast, textil, elektro (pokud obsahuje čip).</w:t>
      </w:r>
    </w:p>
    <w:p w:rsidR="002216AE" w:rsidRDefault="00000000">
      <w:pPr>
        <w:pStyle w:val="Nadpis2"/>
      </w:pPr>
      <w:r>
        <w:t>14. Přeprava</w:t>
      </w:r>
    </w:p>
    <w:p w:rsidR="002216AE" w:rsidRDefault="00000000">
      <w:r>
        <w:t>Není klasifikován jako nebezpečné zboží.</w:t>
      </w:r>
    </w:p>
    <w:p w:rsidR="002216AE" w:rsidRDefault="00000000">
      <w:pPr>
        <w:pStyle w:val="Nadpis2"/>
      </w:pPr>
      <w:r>
        <w:t>15. Regulační informace</w:t>
      </w:r>
    </w:p>
    <w:p w:rsidR="002216AE" w:rsidRDefault="00000000">
      <w:r>
        <w:t>Výrobek není regulován jako chemikálie.</w:t>
      </w:r>
      <w:r>
        <w:br/>
        <w:t>Splňuje požadavky nařízení EU 2023/988 (GSPR).</w:t>
      </w:r>
    </w:p>
    <w:p w:rsidR="002216AE" w:rsidRDefault="00000000">
      <w:pPr>
        <w:pStyle w:val="Nadpis2"/>
      </w:pPr>
      <w:r>
        <w:t>16. Egyéb információk</w:t>
      </w:r>
    </w:p>
    <w:p w:rsidR="002216AE" w:rsidRDefault="00000000">
      <w:r>
        <w:t>Ez a biztonsági adatlap tájékoztató jellegű, és a kiállítás időpontjában érvényes információkat tartalmaz.</w:t>
      </w:r>
    </w:p>
    <w:sectPr w:rsidR="00221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251153">
    <w:abstractNumId w:val="8"/>
  </w:num>
  <w:num w:numId="2" w16cid:durableId="1396852022">
    <w:abstractNumId w:val="6"/>
  </w:num>
  <w:num w:numId="3" w16cid:durableId="1641569913">
    <w:abstractNumId w:val="5"/>
  </w:num>
  <w:num w:numId="4" w16cid:durableId="542909109">
    <w:abstractNumId w:val="4"/>
  </w:num>
  <w:num w:numId="5" w16cid:durableId="879051895">
    <w:abstractNumId w:val="7"/>
  </w:num>
  <w:num w:numId="6" w16cid:durableId="372313901">
    <w:abstractNumId w:val="3"/>
  </w:num>
  <w:num w:numId="7" w16cid:durableId="1199467152">
    <w:abstractNumId w:val="2"/>
  </w:num>
  <w:num w:numId="8" w16cid:durableId="973948628">
    <w:abstractNumId w:val="1"/>
  </w:num>
  <w:num w:numId="9" w16cid:durableId="3950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6AE"/>
    <w:rsid w:val="0029639D"/>
    <w:rsid w:val="00326F90"/>
    <w:rsid w:val="00AA1D8D"/>
    <w:rsid w:val="00B47730"/>
    <w:rsid w:val="00CB0664"/>
    <w:rsid w:val="00E952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624A2"/>
  <w14:defaultImageDpi w14:val="300"/>
  <w15:docId w15:val="{C3E56AA1-A116-8B4D-A11E-229A6F1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2025-06-26T05:49:00Z</dcterms:modified>
  <cp:category/>
</cp:coreProperties>
</file>